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</w:t>
      </w:r>
      <w:r>
        <w:rPr>
          <w:sz w:val="24"/>
          <w:szCs w:val="24"/>
        </w:rPr>
      </w:r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6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ИВДИВО</w:t>
      </w:r>
      <w:r>
        <w:rPr>
          <w:sz w:val="24"/>
          <w:szCs w:val="24"/>
        </w:rPr>
      </w:r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Лепская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Аватаресса ИВО ИВОМП ИВДИВО Империи Синтезфизичности ИВАС Византия ИВАС Кут Хуми Глава Общины ИВАС КутХуми Подр.ИВДИВО Южная Пальмира</w:t>
      </w:r>
      <w:r>
        <w:rPr>
          <w:rFonts w:ascii="Times New Roman" w:hAnsi="Times New Roman" w:cs="Times New Roman"/>
          <w:sz w:val="24"/>
          <w:szCs w:val="24"/>
        </w:rPr>
        <w:t xml:space="preserve">, Украина</w:t>
      </w:r>
      <w:r>
        <w:rPr>
          <w:sz w:val="24"/>
          <w:szCs w:val="24"/>
        </w:rPr>
      </w:r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sz w:val="24"/>
          <w:szCs w:val="24"/>
        </w:rPr>
      </w:r>
    </w:p>
    <w:p>
      <w:pPr>
        <w:pStyle w:val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Аватар Империи Синтф.ИВАС Византия взр</w:t>
      </w:r>
      <w:r>
        <w:rPr>
          <w:rFonts w:ascii="Times New Roman" w:hAnsi="Times New Roman" w:cs="Times New Roman"/>
          <w:sz w:val="24"/>
          <w:szCs w:val="24"/>
        </w:rPr>
        <w:t xml:space="preserve">астает накоплением Си Творения Имперским Си и Огнем в Архетипах ИВДИВО, действуя и разрабатывая ИВДИВО- полисы подр.ИВДИВО в ИВДИВО- полисах КХ и ИВО Ядром Си и Частью КХ, Ядром Огня и Частью ИВО концентрацией синтеза Архетипов ИВДИВО стяженных восхождение</w:t>
      </w:r>
      <w:r>
        <w:rPr>
          <w:rFonts w:ascii="Times New Roman" w:hAnsi="Times New Roman" w:cs="Times New Roman"/>
          <w:sz w:val="24"/>
          <w:szCs w:val="24"/>
        </w:rPr>
        <w:t xml:space="preserve">м ИВДИВО,                    2 - накопленный Имперский Си и Ог в Хум (к) реализуется в Общине ИВАСКХ сложением Империума ИВДИВО синтезированием сред Огня ИВДИВО- полисов Подр.ИВДИВО по Арх.ИВДИВО, стяжанием у ИВАСВизантия Империума каждому члену Общины КХ,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3- офизичивается Империум Огня взаимодействием Членов Общины КХ Ядрами Си и Частью КХ, Ядрами Огня и Частью ИВО синтезом разных сред Ипостасности ДП жизни, Компетентной жизни, Извечной жизни, жизни Человека(ипостасность семье, делу, профессии, проекту),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4 - экспансия 4 Миров Архетипа, расселением Человечества Планеты Земля - Ипост., Т</w:t>
      </w:r>
      <w:r>
        <w:rPr>
          <w:rFonts w:ascii="Times New Roman" w:hAnsi="Times New Roman" w:cs="Times New Roman"/>
          <w:sz w:val="24"/>
          <w:szCs w:val="24"/>
        </w:rPr>
        <w:t xml:space="preserve">рансв. и Синтезтелами накапливает субьядерность миров во внутреннем Мире (к) и развертывает Среду Огня Империума , воскрешкнием 5 Миром Человека следующего Архетипа в ИВДИВО- полисе ИВО и синтезфизически в ИВДИВО- территории подр.(448 Арх.) Общиной ИВАСКХ,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5- Рост команды Общины КХ Ипостасными, Трансвизорными и Синтезтелами стяженными по Архетипам и Гражданами ИВДИВО- полисо</w:t>
      </w:r>
      <w:r>
        <w:rPr>
          <w:rFonts w:ascii="Times New Roman" w:hAnsi="Times New Roman" w:cs="Times New Roman"/>
          <w:sz w:val="24"/>
          <w:szCs w:val="24"/>
        </w:rPr>
        <w:t xml:space="preserve">в Архетипов Подр. ИВДИВО</w:t>
      </w:r>
      <w:r>
        <w:rPr>
          <w:sz w:val="24"/>
          <w:szCs w:val="24"/>
        </w:rPr>
      </w:r>
    </w:p>
    <w:p>
      <w:pPr>
        <w:pStyle w:val="6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Германия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List Paragraph"/>
    <w:basedOn w:val="5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A78F-E0B0-4E3A-82EE-2EE7C659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revision>3</cp:revision>
  <dcterms:created xsi:type="dcterms:W3CDTF">2024-02-29T20:04:00Z</dcterms:created>
  <dcterms:modified xsi:type="dcterms:W3CDTF">2024-04-11T10:23:36Z</dcterms:modified>
</cp:coreProperties>
</file>